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F18B2C" w14:textId="77777777" w:rsidR="00FF6FE8" w:rsidRPr="00FF6FE8" w:rsidRDefault="00FF6FE8" w:rsidP="00FF6FE8">
      <w:pPr>
        <w:ind w:left="0"/>
        <w:jc w:val="center"/>
        <w:rPr>
          <w:rFonts w:ascii="Arial" w:hAnsi="Arial"/>
          <w:b/>
        </w:rPr>
      </w:pPr>
    </w:p>
    <w:p w14:paraId="1D74C55E" w14:textId="77777777" w:rsidR="00455C81" w:rsidRDefault="00455C81" w:rsidP="00FF6FE8">
      <w:pPr>
        <w:ind w:left="0"/>
        <w:jc w:val="center"/>
        <w:rPr>
          <w:rFonts w:ascii="Arial" w:hAnsi="Arial"/>
          <w:b/>
          <w:sz w:val="28"/>
          <w:szCs w:val="28"/>
        </w:rPr>
      </w:pPr>
      <w:r w:rsidRPr="00455C81">
        <w:rPr>
          <w:rFonts w:ascii="Arial" w:hAnsi="Arial"/>
          <w:b/>
          <w:sz w:val="28"/>
          <w:szCs w:val="28"/>
        </w:rPr>
        <w:t xml:space="preserve">MCA7 </w:t>
      </w:r>
    </w:p>
    <w:p w14:paraId="23C46B56" w14:textId="77777777" w:rsidR="00FF6FE8" w:rsidRDefault="00455C81" w:rsidP="00FF6FE8">
      <w:pPr>
        <w:ind w:left="0"/>
        <w:jc w:val="center"/>
        <w:rPr>
          <w:rFonts w:ascii="Arial" w:hAnsi="Arial"/>
          <w:b/>
          <w:sz w:val="28"/>
          <w:szCs w:val="28"/>
        </w:rPr>
      </w:pPr>
      <w:r w:rsidRPr="00455C81">
        <w:rPr>
          <w:rFonts w:ascii="Arial" w:hAnsi="Arial"/>
          <w:b/>
          <w:sz w:val="28"/>
          <w:szCs w:val="28"/>
        </w:rPr>
        <w:t>Writing Lay Language Summaries of Study Results according to EU Regulation (Medical Communication — Advanced)</w:t>
      </w:r>
    </w:p>
    <w:p w14:paraId="415680F5" w14:textId="77777777" w:rsidR="004316E0" w:rsidRDefault="004316E0" w:rsidP="00FF6FE8">
      <w:pPr>
        <w:ind w:left="0"/>
        <w:jc w:val="center"/>
        <w:rPr>
          <w:rFonts w:ascii="Arial" w:hAnsi="Arial"/>
          <w:b/>
          <w:sz w:val="28"/>
          <w:szCs w:val="28"/>
        </w:rPr>
      </w:pPr>
    </w:p>
    <w:p w14:paraId="2E9E121E" w14:textId="77777777" w:rsidR="00FF6FE8" w:rsidRPr="00FF6FE8" w:rsidRDefault="00FF6FE8" w:rsidP="00FF6FE8">
      <w:pPr>
        <w:ind w:left="0"/>
        <w:jc w:val="center"/>
        <w:rPr>
          <w:rFonts w:ascii="Arial" w:hAnsi="Arial"/>
          <w:b/>
        </w:rPr>
      </w:pPr>
      <w:r w:rsidRPr="00FF6FE8">
        <w:rPr>
          <w:rFonts w:ascii="Arial" w:hAnsi="Arial"/>
          <w:b/>
        </w:rPr>
        <w:t>Thomas Schindler, PhD</w:t>
      </w:r>
      <w:r w:rsidR="00953234">
        <w:rPr>
          <w:rFonts w:ascii="Arial" w:hAnsi="Arial"/>
          <w:b/>
        </w:rPr>
        <w:br/>
      </w:r>
      <w:r w:rsidR="00455C81">
        <w:rPr>
          <w:rFonts w:ascii="Arial" w:hAnsi="Arial"/>
          <w:b/>
        </w:rPr>
        <w:t xml:space="preserve">Kamila </w:t>
      </w:r>
      <w:proofErr w:type="spellStart"/>
      <w:r w:rsidR="00455C81">
        <w:rPr>
          <w:rFonts w:ascii="Arial" w:hAnsi="Arial"/>
          <w:b/>
        </w:rPr>
        <w:t>Sroka-Saidi</w:t>
      </w:r>
      <w:proofErr w:type="spellEnd"/>
      <w:r w:rsidR="00953234">
        <w:rPr>
          <w:rFonts w:ascii="Arial" w:hAnsi="Arial"/>
          <w:b/>
        </w:rPr>
        <w:t>, PhD</w:t>
      </w:r>
    </w:p>
    <w:p w14:paraId="0129DDF2" w14:textId="77777777" w:rsidR="00FF6FE8" w:rsidRPr="00FF6FE8" w:rsidRDefault="00FF6FE8" w:rsidP="00572B58">
      <w:pPr>
        <w:ind w:left="0"/>
        <w:jc w:val="center"/>
        <w:rPr>
          <w:rFonts w:ascii="Arial" w:hAnsi="Arial"/>
          <w:b/>
        </w:rPr>
      </w:pPr>
    </w:p>
    <w:p w14:paraId="3E34469C" w14:textId="77777777" w:rsidR="00572B58" w:rsidRPr="008F2538" w:rsidRDefault="00572B58" w:rsidP="00572B58">
      <w:pPr>
        <w:pStyle w:val="Heading8"/>
        <w:spacing w:before="240" w:after="240"/>
        <w:ind w:left="0"/>
        <w:rPr>
          <w:b/>
        </w:rPr>
      </w:pPr>
      <w:r w:rsidRPr="008F2538">
        <w:rPr>
          <w:b/>
        </w:rPr>
        <w:t>Needs analysis</w:t>
      </w:r>
      <w:r w:rsidR="00FF6FE8" w:rsidRPr="008F2538">
        <w:rPr>
          <w:b/>
        </w:rPr>
        <w:t xml:space="preserve"> questionnaire</w:t>
      </w:r>
    </w:p>
    <w:p w14:paraId="7685A344" w14:textId="77777777" w:rsidR="00572B58" w:rsidRDefault="00572B58" w:rsidP="00572B58">
      <w:pPr>
        <w:ind w:left="0" w:firstLine="142"/>
        <w:rPr>
          <w:rFonts w:ascii="Arial" w:hAnsi="Arial"/>
          <w:b/>
        </w:rPr>
      </w:pPr>
    </w:p>
    <w:p w14:paraId="7FD54FC6" w14:textId="77777777" w:rsidR="00572B58" w:rsidRDefault="00572B58" w:rsidP="00572B58">
      <w:pPr>
        <w:pStyle w:val="BodyText2"/>
        <w:ind w:left="0"/>
      </w:pPr>
      <w:r>
        <w:t>To ensure that the workshop corresponds to your needs, please provide the following information:</w:t>
      </w:r>
    </w:p>
    <w:p w14:paraId="35626AAC" w14:textId="77777777" w:rsidR="00572B58" w:rsidRDefault="00572B58" w:rsidP="00572B58">
      <w:pPr>
        <w:ind w:left="0"/>
        <w:rPr>
          <w:b/>
          <w:snapToGrid w:val="0"/>
        </w:rPr>
      </w:pPr>
    </w:p>
    <w:p w14:paraId="1BA3192F" w14:textId="77777777" w:rsidR="00FE0E07" w:rsidRDefault="00FE0E07" w:rsidP="00572B58">
      <w:pPr>
        <w:ind w:left="0"/>
        <w:rPr>
          <w:b/>
          <w:snapToGrid w:val="0"/>
        </w:rPr>
      </w:pPr>
    </w:p>
    <w:p w14:paraId="5B09EB9A" w14:textId="77777777" w:rsidR="00572B58" w:rsidRPr="004E7B84" w:rsidRDefault="00572B58" w:rsidP="00572B58">
      <w:pPr>
        <w:ind w:left="0"/>
        <w:rPr>
          <w:rFonts w:ascii="Arial" w:hAnsi="Arial"/>
          <w:b/>
          <w:snapToGrid w:val="0"/>
        </w:rPr>
      </w:pPr>
      <w:r w:rsidRPr="004E7B84">
        <w:rPr>
          <w:rFonts w:ascii="Arial" w:hAnsi="Arial"/>
          <w:b/>
          <w:snapToGrid w:val="0"/>
        </w:rPr>
        <w:t>Name:</w:t>
      </w:r>
    </w:p>
    <w:p w14:paraId="26A05062" w14:textId="77777777" w:rsidR="00A653E5" w:rsidRDefault="00A653E5" w:rsidP="00572B58">
      <w:pPr>
        <w:ind w:left="0"/>
        <w:rPr>
          <w:rFonts w:ascii="Arial" w:hAnsi="Arial"/>
          <w:snapToGrid w:val="0"/>
        </w:rPr>
      </w:pPr>
    </w:p>
    <w:p w14:paraId="6F38867B" w14:textId="77777777" w:rsidR="006B3083" w:rsidRDefault="006B3083" w:rsidP="00572B58">
      <w:pPr>
        <w:ind w:left="0"/>
        <w:rPr>
          <w:rFonts w:ascii="Arial" w:hAnsi="Arial"/>
          <w:snapToGrid w:val="0"/>
        </w:rPr>
      </w:pPr>
    </w:p>
    <w:p w14:paraId="668C1671" w14:textId="77777777" w:rsidR="00572B58" w:rsidRPr="004E7B84" w:rsidRDefault="00572B58" w:rsidP="00572B58">
      <w:pPr>
        <w:ind w:left="0"/>
        <w:rPr>
          <w:rFonts w:ascii="Arial" w:hAnsi="Arial"/>
          <w:b/>
          <w:snapToGrid w:val="0"/>
        </w:rPr>
      </w:pPr>
      <w:r w:rsidRPr="004E7B84">
        <w:rPr>
          <w:rFonts w:ascii="Arial" w:hAnsi="Arial"/>
          <w:b/>
          <w:snapToGrid w:val="0"/>
        </w:rPr>
        <w:t>Current job:</w:t>
      </w:r>
    </w:p>
    <w:p w14:paraId="2745CD56" w14:textId="77777777" w:rsidR="00A653E5" w:rsidRDefault="00A653E5" w:rsidP="00572B58">
      <w:pPr>
        <w:ind w:left="0"/>
        <w:rPr>
          <w:rFonts w:ascii="Arial" w:hAnsi="Arial"/>
          <w:snapToGrid w:val="0"/>
        </w:rPr>
      </w:pPr>
    </w:p>
    <w:p w14:paraId="3BE31F61" w14:textId="77777777" w:rsidR="006B3083" w:rsidRDefault="006B3083" w:rsidP="00572B58">
      <w:pPr>
        <w:ind w:left="0"/>
        <w:rPr>
          <w:rFonts w:ascii="Arial" w:hAnsi="Arial"/>
          <w:snapToGrid w:val="0"/>
        </w:rPr>
      </w:pPr>
    </w:p>
    <w:p w14:paraId="13379C7D" w14:textId="77777777" w:rsidR="004316E0" w:rsidRDefault="004316E0" w:rsidP="00572B58">
      <w:pPr>
        <w:ind w:left="0"/>
        <w:rPr>
          <w:rFonts w:ascii="Arial" w:hAnsi="Arial"/>
          <w:snapToGrid w:val="0"/>
        </w:rPr>
      </w:pPr>
    </w:p>
    <w:p w14:paraId="577B2F7D" w14:textId="77777777" w:rsidR="00A87737" w:rsidRPr="004E7B84" w:rsidRDefault="004E7B84" w:rsidP="00572B58">
      <w:pPr>
        <w:ind w:left="0"/>
        <w:rPr>
          <w:rFonts w:ascii="Arial" w:hAnsi="Arial"/>
          <w:b/>
          <w:snapToGrid w:val="0"/>
        </w:rPr>
      </w:pPr>
      <w:r>
        <w:rPr>
          <w:rFonts w:ascii="Arial" w:hAnsi="Arial"/>
          <w:b/>
          <w:snapToGrid w:val="0"/>
        </w:rPr>
        <w:t>How many y</w:t>
      </w:r>
      <w:r w:rsidR="00A87737" w:rsidRPr="004E7B84">
        <w:rPr>
          <w:rFonts w:ascii="Arial" w:hAnsi="Arial"/>
          <w:b/>
          <w:snapToGrid w:val="0"/>
        </w:rPr>
        <w:t>ears of experience</w:t>
      </w:r>
      <w:r>
        <w:rPr>
          <w:rFonts w:ascii="Arial" w:hAnsi="Arial"/>
          <w:b/>
          <w:snapToGrid w:val="0"/>
        </w:rPr>
        <w:t xml:space="preserve"> do you have</w:t>
      </w:r>
      <w:r w:rsidR="00A87737" w:rsidRPr="004E7B84">
        <w:rPr>
          <w:rFonts w:ascii="Arial" w:hAnsi="Arial"/>
          <w:b/>
          <w:snapToGrid w:val="0"/>
        </w:rPr>
        <w:t xml:space="preserve"> in </w:t>
      </w:r>
      <w:r w:rsidR="004316E0">
        <w:rPr>
          <w:rFonts w:ascii="Arial" w:hAnsi="Arial"/>
          <w:b/>
          <w:snapToGrid w:val="0"/>
        </w:rPr>
        <w:t>m</w:t>
      </w:r>
      <w:r>
        <w:rPr>
          <w:rFonts w:ascii="Arial" w:hAnsi="Arial"/>
          <w:b/>
          <w:snapToGrid w:val="0"/>
        </w:rPr>
        <w:t xml:space="preserve">edical </w:t>
      </w:r>
      <w:r w:rsidR="004316E0">
        <w:rPr>
          <w:rFonts w:ascii="Arial" w:hAnsi="Arial"/>
          <w:b/>
          <w:snapToGrid w:val="0"/>
        </w:rPr>
        <w:t>w</w:t>
      </w:r>
      <w:r>
        <w:rPr>
          <w:rFonts w:ascii="Arial" w:hAnsi="Arial"/>
          <w:b/>
          <w:snapToGrid w:val="0"/>
        </w:rPr>
        <w:t>riting?</w:t>
      </w:r>
    </w:p>
    <w:p w14:paraId="2BD9C493" w14:textId="77777777" w:rsidR="00A653E5" w:rsidRDefault="00A653E5" w:rsidP="00572B58">
      <w:pPr>
        <w:ind w:left="0"/>
        <w:rPr>
          <w:rFonts w:ascii="Arial" w:hAnsi="Arial"/>
          <w:snapToGrid w:val="0"/>
        </w:rPr>
      </w:pPr>
    </w:p>
    <w:p w14:paraId="5C570009" w14:textId="77777777" w:rsidR="006B3083" w:rsidRDefault="006B3083" w:rsidP="00572B58">
      <w:pPr>
        <w:ind w:left="0"/>
        <w:rPr>
          <w:rFonts w:ascii="Arial" w:hAnsi="Arial"/>
          <w:b/>
        </w:rPr>
      </w:pPr>
    </w:p>
    <w:p w14:paraId="10A941CC" w14:textId="77777777" w:rsidR="004D3B6A" w:rsidRDefault="004D3B6A" w:rsidP="00572B58">
      <w:pPr>
        <w:ind w:left="0"/>
        <w:rPr>
          <w:rFonts w:ascii="Arial" w:hAnsi="Arial"/>
          <w:b/>
        </w:rPr>
      </w:pPr>
    </w:p>
    <w:p w14:paraId="484DF17F" w14:textId="77777777" w:rsidR="004D3B6A" w:rsidRDefault="004D3B6A" w:rsidP="00572B58">
      <w:pPr>
        <w:ind w:left="0"/>
        <w:rPr>
          <w:rFonts w:ascii="Arial" w:hAnsi="Arial"/>
          <w:b/>
        </w:rPr>
      </w:pPr>
      <w:r>
        <w:rPr>
          <w:rFonts w:ascii="Arial" w:hAnsi="Arial"/>
          <w:b/>
        </w:rPr>
        <w:t>Which are the documents you routinely write?</w:t>
      </w:r>
    </w:p>
    <w:p w14:paraId="71366C6D" w14:textId="77777777" w:rsidR="004D3B6A" w:rsidRDefault="004D3B6A" w:rsidP="00572B58">
      <w:pPr>
        <w:ind w:left="0"/>
        <w:rPr>
          <w:rFonts w:ascii="Arial" w:hAnsi="Arial"/>
          <w:b/>
        </w:rPr>
      </w:pPr>
    </w:p>
    <w:p w14:paraId="4FEA82E3" w14:textId="77777777" w:rsidR="004D3B6A" w:rsidRDefault="004D3B6A" w:rsidP="00572B58">
      <w:pPr>
        <w:ind w:left="0"/>
        <w:rPr>
          <w:rFonts w:ascii="Arial" w:hAnsi="Arial"/>
          <w:b/>
        </w:rPr>
      </w:pPr>
    </w:p>
    <w:p w14:paraId="72AC30E1" w14:textId="77777777" w:rsidR="00EA1FC1" w:rsidRDefault="00EA1FC1" w:rsidP="00572B58">
      <w:pPr>
        <w:ind w:left="0"/>
        <w:rPr>
          <w:rFonts w:ascii="Arial" w:hAnsi="Arial"/>
          <w:b/>
        </w:rPr>
      </w:pPr>
    </w:p>
    <w:p w14:paraId="52DC0F97" w14:textId="77777777" w:rsidR="00922602" w:rsidRDefault="00922602" w:rsidP="00572B58">
      <w:pPr>
        <w:ind w:left="0"/>
        <w:rPr>
          <w:rFonts w:ascii="Arial" w:hAnsi="Arial"/>
          <w:b/>
        </w:rPr>
      </w:pPr>
      <w:r>
        <w:rPr>
          <w:rFonts w:ascii="Arial" w:hAnsi="Arial"/>
          <w:b/>
        </w:rPr>
        <w:t>Which 3 questions (within the scope of the workshop) would you most like to see answered during the workshop?</w:t>
      </w:r>
    </w:p>
    <w:p w14:paraId="5F4EE467" w14:textId="77777777" w:rsidR="00922602" w:rsidRDefault="00922602" w:rsidP="00572B58">
      <w:pPr>
        <w:ind w:left="0"/>
        <w:rPr>
          <w:rFonts w:ascii="Arial" w:hAnsi="Arial"/>
          <w:b/>
        </w:rPr>
      </w:pPr>
    </w:p>
    <w:p w14:paraId="709D275F" w14:textId="77777777" w:rsidR="00922602" w:rsidRDefault="00922602" w:rsidP="00572B58">
      <w:pPr>
        <w:ind w:left="0"/>
        <w:rPr>
          <w:rFonts w:ascii="Arial" w:hAnsi="Arial"/>
          <w:b/>
        </w:rPr>
      </w:pPr>
    </w:p>
    <w:p w14:paraId="57FC4D30" w14:textId="77777777" w:rsidR="00922602" w:rsidRDefault="00922602" w:rsidP="00572B58">
      <w:pPr>
        <w:ind w:left="0"/>
        <w:rPr>
          <w:rFonts w:ascii="Arial" w:hAnsi="Arial"/>
          <w:b/>
        </w:rPr>
      </w:pPr>
    </w:p>
    <w:p w14:paraId="052A1703" w14:textId="77777777" w:rsidR="00953234" w:rsidRPr="004E7B84" w:rsidRDefault="00953234" w:rsidP="00572B58">
      <w:pPr>
        <w:ind w:left="0"/>
        <w:rPr>
          <w:rFonts w:ascii="Arial" w:hAnsi="Arial"/>
          <w:b/>
        </w:rPr>
      </w:pPr>
    </w:p>
    <w:p w14:paraId="3AC18922" w14:textId="77777777" w:rsidR="00572B58" w:rsidRPr="004E7B84" w:rsidRDefault="00572B58" w:rsidP="00572B58">
      <w:pPr>
        <w:ind w:left="0"/>
        <w:rPr>
          <w:b/>
        </w:rPr>
      </w:pPr>
    </w:p>
    <w:p w14:paraId="2DB6BC4A" w14:textId="5C74AF98" w:rsidR="00A87737" w:rsidRPr="004E7B84" w:rsidRDefault="00A87737" w:rsidP="00A87737">
      <w:pPr>
        <w:pStyle w:val="BodyText2"/>
        <w:ind w:left="0"/>
      </w:pPr>
      <w:r w:rsidRPr="001F7741">
        <w:rPr>
          <w:color w:val="FF0000"/>
        </w:rPr>
        <w:t xml:space="preserve">Please </w:t>
      </w:r>
      <w:r w:rsidR="00A653E5" w:rsidRPr="001F7741">
        <w:rPr>
          <w:color w:val="FF0000"/>
        </w:rPr>
        <w:t>return</w:t>
      </w:r>
      <w:r w:rsidR="00455C81" w:rsidRPr="001F7741">
        <w:rPr>
          <w:color w:val="FF0000"/>
        </w:rPr>
        <w:t xml:space="preserve"> your pre-workshop assignment</w:t>
      </w:r>
      <w:r w:rsidR="00A653E5" w:rsidRPr="001F7741">
        <w:rPr>
          <w:color w:val="FF0000"/>
        </w:rPr>
        <w:t xml:space="preserve"> by e-mail by </w:t>
      </w:r>
      <w:r w:rsidR="008810D8">
        <w:rPr>
          <w:color w:val="FF0000"/>
        </w:rPr>
        <w:t xml:space="preserve">30 </w:t>
      </w:r>
      <w:r w:rsidR="0094797D">
        <w:rPr>
          <w:color w:val="FF0000"/>
        </w:rPr>
        <w:t xml:space="preserve">April </w:t>
      </w:r>
      <w:r w:rsidR="008810D8">
        <w:rPr>
          <w:color w:val="FF0000"/>
        </w:rPr>
        <w:t>202</w:t>
      </w:r>
      <w:r w:rsidR="0094797D">
        <w:rPr>
          <w:color w:val="FF0000"/>
        </w:rPr>
        <w:t>1</w:t>
      </w:r>
      <w:r w:rsidR="008810D8">
        <w:t xml:space="preserve"> to</w:t>
      </w:r>
    </w:p>
    <w:p w14:paraId="56621BAD" w14:textId="77777777" w:rsidR="00A653E5" w:rsidRPr="004E7B84" w:rsidRDefault="00A653E5" w:rsidP="00A87737">
      <w:pPr>
        <w:pStyle w:val="BodyText2"/>
        <w:ind w:left="0"/>
      </w:pPr>
    </w:p>
    <w:p w14:paraId="0CCCAFEA" w14:textId="77777777" w:rsidR="00A653E5" w:rsidRDefault="001C1DC2" w:rsidP="00A87737">
      <w:pPr>
        <w:pStyle w:val="BodyText2"/>
        <w:ind w:left="0"/>
      </w:pPr>
      <w:hyperlink r:id="rId7" w:history="1">
        <w:r w:rsidR="008810D8" w:rsidRPr="00E33D60">
          <w:rPr>
            <w:rStyle w:val="Hyperlink"/>
          </w:rPr>
          <w:t>Thomas.Schindler@boehringer-ingelheim.com</w:t>
        </w:r>
      </w:hyperlink>
    </w:p>
    <w:p w14:paraId="23856559" w14:textId="77777777" w:rsidR="008810D8" w:rsidRDefault="001C1DC2" w:rsidP="00A87737">
      <w:pPr>
        <w:pStyle w:val="BodyText2"/>
        <w:ind w:left="0"/>
      </w:pPr>
      <w:hyperlink r:id="rId8" w:history="1">
        <w:r w:rsidR="008810D8" w:rsidRPr="00E33D60">
          <w:rPr>
            <w:rStyle w:val="Hyperlink"/>
          </w:rPr>
          <w:t>Kamila.Sroka-Saidi@boehringer-ingelheim.com</w:t>
        </w:r>
      </w:hyperlink>
    </w:p>
    <w:p w14:paraId="4F8DC9CB" w14:textId="77777777" w:rsidR="008810D8" w:rsidRPr="00953234" w:rsidRDefault="008810D8" w:rsidP="00A87737">
      <w:pPr>
        <w:pStyle w:val="BodyText2"/>
        <w:ind w:left="0"/>
      </w:pPr>
    </w:p>
    <w:p w14:paraId="0D834F02" w14:textId="77777777" w:rsidR="00A87737" w:rsidRPr="00953234" w:rsidRDefault="00A87737" w:rsidP="00A87737">
      <w:pPr>
        <w:pStyle w:val="BodyText"/>
        <w:ind w:left="0"/>
        <w:rPr>
          <w:rFonts w:ascii="Arial" w:hAnsi="Arial"/>
          <w:i w:val="0"/>
        </w:rPr>
      </w:pPr>
    </w:p>
    <w:p w14:paraId="017AC68A" w14:textId="77777777" w:rsidR="00EA1FC1" w:rsidRPr="00FF6FE8" w:rsidRDefault="00FF6FE8" w:rsidP="00455C81">
      <w:pPr>
        <w:ind w:left="0"/>
        <w:jc w:val="center"/>
        <w:rPr>
          <w:rFonts w:ascii="Arial" w:hAnsi="Arial"/>
          <w:b/>
        </w:rPr>
      </w:pPr>
      <w:r w:rsidRPr="00953234">
        <w:rPr>
          <w:rFonts w:ascii="Arial" w:hAnsi="Arial"/>
          <w:i/>
          <w:lang w:val="en-US"/>
        </w:rPr>
        <w:br w:type="page"/>
      </w:r>
    </w:p>
    <w:p w14:paraId="5E1F4232" w14:textId="77777777" w:rsidR="00FF6FE8" w:rsidRPr="00017A87" w:rsidRDefault="00FF6FE8" w:rsidP="00FF6FE8">
      <w:pPr>
        <w:pStyle w:val="Heading8"/>
        <w:spacing w:before="240" w:after="240"/>
        <w:ind w:left="0"/>
        <w:rPr>
          <w:b/>
        </w:rPr>
      </w:pPr>
      <w:r w:rsidRPr="00017A87">
        <w:rPr>
          <w:b/>
        </w:rPr>
        <w:lastRenderedPageBreak/>
        <w:t>Pre-workshop assignment</w:t>
      </w:r>
      <w:r w:rsidR="0069366B">
        <w:rPr>
          <w:b/>
        </w:rPr>
        <w:t xml:space="preserve"> MCA 7</w:t>
      </w:r>
    </w:p>
    <w:p w14:paraId="703B5C7E" w14:textId="77777777" w:rsidR="00FE0E07" w:rsidRDefault="00FF6FE8" w:rsidP="00FF6FE8">
      <w:pPr>
        <w:ind w:left="0"/>
        <w:rPr>
          <w:rFonts w:ascii="Arial" w:hAnsi="Arial" w:cs="Arial"/>
          <w:b/>
        </w:rPr>
      </w:pPr>
      <w:r w:rsidRPr="00FF6FE8">
        <w:rPr>
          <w:rFonts w:ascii="Arial" w:hAnsi="Arial" w:cs="Arial"/>
          <w:b/>
        </w:rPr>
        <w:t xml:space="preserve">This workshop will be an introduction to </w:t>
      </w:r>
      <w:r w:rsidR="00455C81">
        <w:rPr>
          <w:rFonts w:ascii="Arial" w:hAnsi="Arial" w:cs="Arial"/>
          <w:b/>
        </w:rPr>
        <w:t>the writing of lay summaries</w:t>
      </w:r>
      <w:r w:rsidR="006819B6">
        <w:rPr>
          <w:rFonts w:ascii="Arial" w:hAnsi="Arial" w:cs="Arial"/>
          <w:b/>
        </w:rPr>
        <w:t xml:space="preserve"> according to the EU Clinical Trial Regulation</w:t>
      </w:r>
      <w:r w:rsidR="009E7C57">
        <w:rPr>
          <w:rFonts w:ascii="Arial" w:hAnsi="Arial" w:cs="Arial"/>
          <w:b/>
        </w:rPr>
        <w:t xml:space="preserve"> and similar </w:t>
      </w:r>
      <w:r w:rsidR="008810D8">
        <w:rPr>
          <w:rFonts w:ascii="Arial" w:hAnsi="Arial" w:cs="Arial"/>
          <w:b/>
        </w:rPr>
        <w:t xml:space="preserve">guidance </w:t>
      </w:r>
      <w:r w:rsidR="009E7C57">
        <w:rPr>
          <w:rFonts w:ascii="Arial" w:hAnsi="Arial" w:cs="Arial"/>
          <w:b/>
        </w:rPr>
        <w:t xml:space="preserve">documents </w:t>
      </w:r>
      <w:r w:rsidR="008810D8">
        <w:rPr>
          <w:rFonts w:ascii="Arial" w:hAnsi="Arial" w:cs="Arial"/>
          <w:b/>
        </w:rPr>
        <w:t xml:space="preserve">such as </w:t>
      </w:r>
      <w:r w:rsidR="009E7C57">
        <w:rPr>
          <w:rFonts w:ascii="Arial" w:hAnsi="Arial" w:cs="Arial"/>
          <w:b/>
        </w:rPr>
        <w:t>the “return of results” initiatives</w:t>
      </w:r>
      <w:r w:rsidR="008810D8">
        <w:rPr>
          <w:rFonts w:ascii="Arial" w:hAnsi="Arial" w:cs="Arial"/>
          <w:b/>
        </w:rPr>
        <w:t xml:space="preserve"> in the US</w:t>
      </w:r>
      <w:r w:rsidR="009E7C57">
        <w:rPr>
          <w:rFonts w:ascii="Arial" w:hAnsi="Arial" w:cs="Arial"/>
          <w:b/>
        </w:rPr>
        <w:t xml:space="preserve"> (</w:t>
      </w:r>
      <w:proofErr w:type="spellStart"/>
      <w:r w:rsidR="009E7C57">
        <w:rPr>
          <w:rFonts w:ascii="Arial" w:hAnsi="Arial" w:cs="Arial"/>
          <w:b/>
        </w:rPr>
        <w:t>TransCelerate</w:t>
      </w:r>
      <w:proofErr w:type="spellEnd"/>
      <w:r w:rsidR="009E7C57">
        <w:rPr>
          <w:rFonts w:ascii="Arial" w:hAnsi="Arial" w:cs="Arial"/>
          <w:b/>
        </w:rPr>
        <w:t>, MRCT)</w:t>
      </w:r>
      <w:r w:rsidR="008810D8">
        <w:rPr>
          <w:rFonts w:ascii="Arial" w:hAnsi="Arial" w:cs="Arial"/>
          <w:b/>
        </w:rPr>
        <w:t>.</w:t>
      </w:r>
    </w:p>
    <w:p w14:paraId="30583B65" w14:textId="77777777" w:rsidR="00FF6FE8" w:rsidRPr="00FF6FE8" w:rsidRDefault="00FE0E07" w:rsidP="00FF6FE8">
      <w:pPr>
        <w:ind w:left="0"/>
        <w:rPr>
          <w:b/>
        </w:rPr>
      </w:pPr>
      <w:r w:rsidRPr="00FF6FE8">
        <w:rPr>
          <w:b/>
        </w:rPr>
        <w:t xml:space="preserve"> </w:t>
      </w:r>
    </w:p>
    <w:p w14:paraId="28181D74" w14:textId="2A8FC63C" w:rsidR="00C20E88" w:rsidRDefault="009E7C57" w:rsidP="00952F82">
      <w:pPr>
        <w:ind w:left="0"/>
      </w:pPr>
      <w:r>
        <w:t xml:space="preserve">There are </w:t>
      </w:r>
      <w:r w:rsidR="00C20E88">
        <w:t>3</w:t>
      </w:r>
      <w:r>
        <w:t xml:space="preserve"> </w:t>
      </w:r>
      <w:r w:rsidR="00C20E88">
        <w:t>publications</w:t>
      </w:r>
      <w:r>
        <w:t xml:space="preserve"> to read for the pre-workshop assignment. </w:t>
      </w:r>
    </w:p>
    <w:p w14:paraId="5C6D2CAF" w14:textId="3DDE24AE" w:rsidR="00C20E88" w:rsidRDefault="00C20E88" w:rsidP="00C20E88">
      <w:pPr>
        <w:pStyle w:val="ListParagraph"/>
        <w:numPr>
          <w:ilvl w:val="0"/>
          <w:numId w:val="48"/>
        </w:numPr>
      </w:pPr>
      <w:r>
        <w:t>Brauburger et al.</w:t>
      </w:r>
      <w:r w:rsidR="001C1DC2">
        <w:t xml:space="preserve">: </w:t>
      </w:r>
      <w:r>
        <w:t>New European Clinical Trial Regulation:</w:t>
      </w:r>
      <w:r>
        <w:t xml:space="preserve"> </w:t>
      </w:r>
      <w:r>
        <w:t>The Requirement for Lay Summaries and Its Impact</w:t>
      </w:r>
      <w:r>
        <w:t xml:space="preserve"> </w:t>
      </w:r>
      <w:r>
        <w:t>on Medical Communicators</w:t>
      </w:r>
      <w:r>
        <w:t>. AMWA Journal 2015, V30, N2, 60- 63</w:t>
      </w:r>
    </w:p>
    <w:p w14:paraId="72EAD7FE" w14:textId="39EC1B86" w:rsidR="00C20E88" w:rsidRDefault="00C20E88" w:rsidP="00C20E88">
      <w:pPr>
        <w:pStyle w:val="ListParagraph"/>
        <w:numPr>
          <w:ilvl w:val="0"/>
          <w:numId w:val="48"/>
        </w:numPr>
      </w:pPr>
      <w:r>
        <w:t xml:space="preserve">Schindler TM: </w:t>
      </w:r>
      <w:r w:rsidRPr="00C20E88">
        <w:t>Lay Summaries of Clinical Study Results</w:t>
      </w:r>
      <w:r>
        <w:t xml:space="preserve"> </w:t>
      </w:r>
      <w:r>
        <w:t xml:space="preserve">in Lisa DeTora (editor), Regulatory Writing: An Overview, 2nd edition, </w:t>
      </w:r>
      <w:proofErr w:type="spellStart"/>
      <w:r>
        <w:t>Regularoty</w:t>
      </w:r>
      <w:proofErr w:type="spellEnd"/>
      <w:r>
        <w:t xml:space="preserve"> Affairs</w:t>
      </w:r>
      <w:r>
        <w:t xml:space="preserve"> </w:t>
      </w:r>
      <w:r>
        <w:t xml:space="preserve">Professional Society (RAPS), December 2020, ISBN 978-1-947493-55-1, </w:t>
      </w:r>
      <w:r>
        <w:t>2</w:t>
      </w:r>
      <w:r>
        <w:t>65-277</w:t>
      </w:r>
    </w:p>
    <w:p w14:paraId="31E8AB3D" w14:textId="37339A6B" w:rsidR="00C20E88" w:rsidRDefault="00C20E88" w:rsidP="00C20E88">
      <w:pPr>
        <w:pStyle w:val="ListParagraph"/>
        <w:numPr>
          <w:ilvl w:val="0"/>
          <w:numId w:val="48"/>
        </w:numPr>
      </w:pPr>
      <w:r>
        <w:t xml:space="preserve">European Expert Group: </w:t>
      </w:r>
      <w:r w:rsidRPr="00C20E88">
        <w:t>Summaries of Clinical Trial Results for Laypersons</w:t>
      </w:r>
      <w:r>
        <w:t xml:space="preserve">. </w:t>
      </w:r>
      <w:r>
        <w:t>Recommendations of the expert group on clinical trials for</w:t>
      </w:r>
      <w:r>
        <w:t xml:space="preserve"> </w:t>
      </w:r>
      <w:r>
        <w:t>the implementation of Regulation (EU) No. 536/2014 on</w:t>
      </w:r>
      <w:r>
        <w:t xml:space="preserve"> </w:t>
      </w:r>
      <w:r>
        <w:t>clinical trials on medicinal products for human use, Version</w:t>
      </w:r>
      <w:r>
        <w:t xml:space="preserve"> </w:t>
      </w:r>
      <w:r>
        <w:t>2. 22 February 2018.</w:t>
      </w:r>
    </w:p>
    <w:p w14:paraId="51B7D4B6" w14:textId="0E28AE06" w:rsidR="00C20E88" w:rsidRDefault="00C20E88" w:rsidP="00C20E88">
      <w:pPr>
        <w:ind w:left="0"/>
      </w:pPr>
    </w:p>
    <w:p w14:paraId="43EB61A4" w14:textId="2E9BAA31" w:rsidR="004D3B6A" w:rsidRDefault="00C20E88" w:rsidP="001C1DC2">
      <w:pPr>
        <w:ind w:left="0"/>
      </w:pPr>
      <w:r>
        <w:t>In addition, you are provided with 2 lay summaries</w:t>
      </w:r>
      <w:r w:rsidR="001C1DC2">
        <w:t xml:space="preserve"> that need to be analysed. </w:t>
      </w:r>
      <w:r w:rsidR="009E7C57">
        <w:t xml:space="preserve">Please start by </w:t>
      </w:r>
      <w:r w:rsidR="00952F82" w:rsidRPr="00952F82">
        <w:t>carefully read</w:t>
      </w:r>
      <w:r w:rsidR="009E7C57">
        <w:t>ing</w:t>
      </w:r>
      <w:r w:rsidR="00952F82" w:rsidRPr="00952F82">
        <w:t xml:space="preserve"> </w:t>
      </w:r>
      <w:r w:rsidR="009E7C57">
        <w:t xml:space="preserve">the </w:t>
      </w:r>
      <w:r w:rsidR="001C1DC2">
        <w:t>publications</w:t>
      </w:r>
      <w:r w:rsidR="001F7741">
        <w:t xml:space="preserve"> Please use the acquired knowledge to assess the 2 lay summaries. Please </w:t>
      </w:r>
      <w:r w:rsidR="001C1DC2">
        <w:t>answer the following questions</w:t>
      </w:r>
      <w:bookmarkStart w:id="0" w:name="_GoBack"/>
      <w:bookmarkEnd w:id="0"/>
      <w:r w:rsidR="001C1DC2">
        <w:t xml:space="preserve"> by writing a short text </w:t>
      </w:r>
      <w:r w:rsidR="001F7741">
        <w:t xml:space="preserve">of </w:t>
      </w:r>
      <w:r w:rsidR="001F7741" w:rsidRPr="001F7741">
        <w:rPr>
          <w:b/>
          <w:bCs/>
          <w:u w:val="single"/>
        </w:rPr>
        <w:t xml:space="preserve">not less than </w:t>
      </w:r>
      <w:r w:rsidR="001C1DC2">
        <w:rPr>
          <w:b/>
          <w:bCs/>
          <w:u w:val="single"/>
        </w:rPr>
        <w:t>2</w:t>
      </w:r>
      <w:r w:rsidR="004F39AB">
        <w:rPr>
          <w:b/>
          <w:bCs/>
          <w:u w:val="single"/>
        </w:rPr>
        <w:t>0</w:t>
      </w:r>
      <w:r w:rsidR="006D41E8">
        <w:rPr>
          <w:b/>
          <w:bCs/>
          <w:u w:val="single"/>
        </w:rPr>
        <w:t>0</w:t>
      </w:r>
      <w:r w:rsidR="001F7741" w:rsidRPr="001F7741">
        <w:rPr>
          <w:b/>
          <w:bCs/>
          <w:u w:val="single"/>
        </w:rPr>
        <w:t xml:space="preserve"> words</w:t>
      </w:r>
      <w:r w:rsidR="001F7741">
        <w:t xml:space="preserve"> </w:t>
      </w:r>
      <w:r w:rsidR="001C1DC2">
        <w:t xml:space="preserve">per question. </w:t>
      </w:r>
    </w:p>
    <w:p w14:paraId="380DA326" w14:textId="77777777" w:rsidR="006D41E8" w:rsidRDefault="006D41E8" w:rsidP="00952F82">
      <w:pPr>
        <w:ind w:left="0"/>
      </w:pPr>
    </w:p>
    <w:p w14:paraId="7E38C916" w14:textId="673FB178" w:rsidR="006D41E8" w:rsidRDefault="001F7741" w:rsidP="006D41E8">
      <w:pPr>
        <w:pStyle w:val="ListParagraph"/>
        <w:numPr>
          <w:ilvl w:val="0"/>
          <w:numId w:val="47"/>
        </w:numPr>
      </w:pPr>
      <w:r>
        <w:t>To what extent do the</w:t>
      </w:r>
      <w:r w:rsidR="001C1DC2">
        <w:t xml:space="preserve"> 2</w:t>
      </w:r>
      <w:r>
        <w:t xml:space="preserve"> lay summaries comply with the guidance given in the Expert Guidance? Please analyse </w:t>
      </w:r>
      <w:r w:rsidR="006D41E8">
        <w:t xml:space="preserve">both </w:t>
      </w:r>
      <w:r>
        <w:t xml:space="preserve">lay summaries and provide </w:t>
      </w:r>
      <w:r w:rsidR="0095066D">
        <w:t>the results of your analysis</w:t>
      </w:r>
      <w:r w:rsidR="006D41E8">
        <w:t>.</w:t>
      </w:r>
    </w:p>
    <w:p w14:paraId="63873A7D" w14:textId="77777777" w:rsidR="006D41E8" w:rsidRDefault="006D41E8" w:rsidP="006D41E8">
      <w:pPr>
        <w:ind w:left="0"/>
      </w:pPr>
    </w:p>
    <w:p w14:paraId="55DBC405" w14:textId="4C5F2BEF" w:rsidR="001F7741" w:rsidRDefault="001F7741" w:rsidP="006E5800">
      <w:pPr>
        <w:pStyle w:val="ListParagraph"/>
        <w:numPr>
          <w:ilvl w:val="0"/>
          <w:numId w:val="47"/>
        </w:numPr>
      </w:pPr>
      <w:r>
        <w:t xml:space="preserve">Please </w:t>
      </w:r>
      <w:r w:rsidR="0095066D">
        <w:t xml:space="preserve">pick 2 instances in which the </w:t>
      </w:r>
      <w:r>
        <w:t>companies have chosen to deviate from the Expert Guidance and provide your opinion whether these deviations are justified or not.</w:t>
      </w:r>
    </w:p>
    <w:p w14:paraId="03A1AF45" w14:textId="77777777" w:rsidR="004F39AB" w:rsidRDefault="004F39AB" w:rsidP="004F39AB">
      <w:pPr>
        <w:pStyle w:val="ListParagraph"/>
      </w:pPr>
    </w:p>
    <w:p w14:paraId="7A254A56" w14:textId="39BE29C4" w:rsidR="004F39AB" w:rsidRDefault="004F39AB" w:rsidP="006E5800">
      <w:pPr>
        <w:pStyle w:val="ListParagraph"/>
        <w:numPr>
          <w:ilvl w:val="0"/>
          <w:numId w:val="47"/>
        </w:numPr>
      </w:pPr>
      <w:r>
        <w:t>Please comment on the use of numeric information in the lay summaries. Are the numbers presented in a way a non-expert can understand?</w:t>
      </w:r>
    </w:p>
    <w:p w14:paraId="6AFBE242" w14:textId="77777777" w:rsidR="002030DE" w:rsidRDefault="002030DE" w:rsidP="00952F82">
      <w:pPr>
        <w:ind w:left="0"/>
      </w:pPr>
    </w:p>
    <w:p w14:paraId="6F65DEAA" w14:textId="77777777" w:rsidR="001C1DC2" w:rsidRDefault="001C1DC2" w:rsidP="00952F82">
      <w:pPr>
        <w:ind w:left="0"/>
      </w:pPr>
    </w:p>
    <w:p w14:paraId="5C23F423" w14:textId="611B4D00" w:rsidR="004D3B6A" w:rsidRDefault="001F7741" w:rsidP="00952F82">
      <w:pPr>
        <w:ind w:left="0"/>
      </w:pPr>
      <w:r>
        <w:t>P</w:t>
      </w:r>
      <w:r w:rsidR="002030DE">
        <w:t>lease provide a word count</w:t>
      </w:r>
      <w:r>
        <w:t xml:space="preserve"> below your text. </w:t>
      </w:r>
    </w:p>
    <w:p w14:paraId="6A59CDC9" w14:textId="77777777" w:rsidR="0069366B" w:rsidRDefault="0069366B" w:rsidP="00952F82">
      <w:pPr>
        <w:ind w:left="0"/>
      </w:pPr>
    </w:p>
    <w:p w14:paraId="12388784" w14:textId="77777777" w:rsidR="0069366B" w:rsidRDefault="0069366B" w:rsidP="00952F82">
      <w:pPr>
        <w:ind w:left="0"/>
      </w:pPr>
    </w:p>
    <w:p w14:paraId="1DB39139" w14:textId="77777777" w:rsidR="0069366B" w:rsidRPr="00952F82" w:rsidRDefault="0069366B" w:rsidP="00952F82">
      <w:pPr>
        <w:ind w:left="0"/>
      </w:pPr>
    </w:p>
    <w:p w14:paraId="0CD6E903" w14:textId="77777777" w:rsidR="00952F82" w:rsidRPr="00017A87" w:rsidRDefault="00952F82" w:rsidP="00952F82">
      <w:pPr>
        <w:ind w:left="0"/>
        <w:rPr>
          <w:rFonts w:ascii="Arial" w:hAnsi="Arial" w:cs="Arial"/>
          <w:b/>
        </w:rPr>
      </w:pPr>
      <w:r w:rsidRPr="00017A87">
        <w:rPr>
          <w:rFonts w:ascii="Arial" w:hAnsi="Arial" w:cs="Arial"/>
          <w:b/>
        </w:rPr>
        <w:t>Time required</w:t>
      </w:r>
    </w:p>
    <w:p w14:paraId="2BB5DF80" w14:textId="08B9F5E7" w:rsidR="00952F82" w:rsidRPr="00952F82" w:rsidRDefault="00952F82" w:rsidP="00952F82">
      <w:pPr>
        <w:ind w:left="0"/>
      </w:pPr>
      <w:r w:rsidRPr="00952F82">
        <w:t xml:space="preserve">This assignment will take </w:t>
      </w:r>
      <w:r w:rsidR="001C1DC2">
        <w:t>about</w:t>
      </w:r>
      <w:r w:rsidR="001F7741">
        <w:t xml:space="preserve"> 3 hours</w:t>
      </w:r>
      <w:r w:rsidRPr="00952F82">
        <w:t xml:space="preserve">. </w:t>
      </w:r>
    </w:p>
    <w:p w14:paraId="7B4BE8F2" w14:textId="77777777" w:rsidR="00572B58" w:rsidRDefault="00572B58" w:rsidP="00A87737">
      <w:pPr>
        <w:ind w:left="0"/>
      </w:pPr>
    </w:p>
    <w:p w14:paraId="3991D372" w14:textId="77777777" w:rsidR="00952F82" w:rsidRDefault="00952F82" w:rsidP="00A87737">
      <w:pPr>
        <w:ind w:left="0"/>
      </w:pPr>
    </w:p>
    <w:p w14:paraId="2A697F1A" w14:textId="77777777" w:rsidR="00FE0E07" w:rsidRDefault="00FE0E07" w:rsidP="00FE0E07">
      <w:pPr>
        <w:ind w:left="0"/>
        <w:rPr>
          <w:b/>
        </w:rPr>
      </w:pPr>
    </w:p>
    <w:p w14:paraId="2C3DD540" w14:textId="77777777" w:rsidR="00FE0E07" w:rsidRDefault="00FE0E07" w:rsidP="00FE0E07">
      <w:pPr>
        <w:ind w:left="0"/>
        <w:rPr>
          <w:rFonts w:ascii="Arial" w:hAnsi="Arial"/>
          <w:b/>
        </w:rPr>
      </w:pPr>
    </w:p>
    <w:p w14:paraId="5B2AB2B1" w14:textId="77777777" w:rsidR="00FE0E07" w:rsidRDefault="00FE0E07" w:rsidP="00FE0E07">
      <w:pPr>
        <w:ind w:left="0"/>
        <w:rPr>
          <w:rFonts w:ascii="Arial" w:hAnsi="Arial"/>
          <w:b/>
        </w:rPr>
      </w:pPr>
    </w:p>
    <w:p w14:paraId="10162438" w14:textId="77777777" w:rsidR="00FE0E07" w:rsidRPr="00953234" w:rsidRDefault="00FE0E07" w:rsidP="00FE0E07">
      <w:pPr>
        <w:pStyle w:val="BodyText"/>
        <w:ind w:left="0"/>
        <w:rPr>
          <w:rFonts w:ascii="Arial" w:hAnsi="Arial"/>
          <w:i w:val="0"/>
          <w:sz w:val="22"/>
        </w:rPr>
      </w:pPr>
    </w:p>
    <w:p w14:paraId="3C782BBF" w14:textId="77777777" w:rsidR="00952F82" w:rsidRPr="001F7741" w:rsidRDefault="00952F82" w:rsidP="00A87737">
      <w:pPr>
        <w:ind w:left="0"/>
      </w:pPr>
    </w:p>
    <w:sectPr w:rsidR="00952F82" w:rsidRPr="001F774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303" w:right="1797" w:bottom="1440" w:left="1797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207B83" w14:textId="77777777" w:rsidR="00EC3EA7" w:rsidRDefault="00EC3EA7">
      <w:r>
        <w:separator/>
      </w:r>
    </w:p>
  </w:endnote>
  <w:endnote w:type="continuationSeparator" w:id="0">
    <w:p w14:paraId="2541E6B6" w14:textId="77777777" w:rsidR="00EC3EA7" w:rsidRDefault="00EC3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E41C6F" w14:textId="77777777" w:rsidR="00FF6FE8" w:rsidRDefault="00FF6FE8">
    <w:pPr>
      <w:pStyle w:val="Footer"/>
      <w:pBdr>
        <w:top w:val="thickThinSmallGap" w:sz="18" w:space="6" w:color="auto"/>
      </w:pBdr>
      <w:ind w:left="0"/>
      <w:rPr>
        <w:lang w:val="en-US"/>
      </w:rPr>
    </w:pPr>
    <w:r>
      <w:rPr>
        <w:rStyle w:val="PageNumber"/>
        <w:rFonts w:ascii="Arial" w:hAnsi="Arial"/>
        <w:i/>
        <w:sz w:val="20"/>
        <w:lang w:val="en-US"/>
      </w:rPr>
      <w:t>EMWA Workshop Leaders Handbook Edition 2001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0"/>
        <w:szCs w:val="20"/>
      </w:rPr>
      <w:id w:val="2071229402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0453C9" w14:textId="77777777" w:rsidR="004316E0" w:rsidRPr="0094797D" w:rsidRDefault="004316E0" w:rsidP="004316E0">
        <w:pPr>
          <w:pStyle w:val="Footer"/>
          <w:jc w:val="right"/>
          <w:rPr>
            <w:noProof/>
            <w:sz w:val="20"/>
            <w:szCs w:val="20"/>
            <w:lang w:val="de-DE"/>
          </w:rPr>
        </w:pPr>
        <w:r w:rsidRPr="004316E0">
          <w:rPr>
            <w:sz w:val="20"/>
            <w:szCs w:val="20"/>
          </w:rPr>
          <w:fldChar w:fldCharType="begin"/>
        </w:r>
        <w:r w:rsidRPr="0094797D">
          <w:rPr>
            <w:sz w:val="20"/>
            <w:szCs w:val="20"/>
            <w:lang w:val="de-DE"/>
          </w:rPr>
          <w:instrText xml:space="preserve"> PAGE   \* MERGEFORMAT </w:instrText>
        </w:r>
        <w:r w:rsidRPr="004316E0">
          <w:rPr>
            <w:sz w:val="20"/>
            <w:szCs w:val="20"/>
          </w:rPr>
          <w:fldChar w:fldCharType="separate"/>
        </w:r>
        <w:r w:rsidR="008810D8" w:rsidRPr="0094797D">
          <w:rPr>
            <w:noProof/>
            <w:sz w:val="20"/>
            <w:szCs w:val="20"/>
            <w:lang w:val="de-DE"/>
          </w:rPr>
          <w:t>1</w:t>
        </w:r>
        <w:r w:rsidRPr="004316E0">
          <w:rPr>
            <w:noProof/>
            <w:sz w:val="20"/>
            <w:szCs w:val="20"/>
          </w:rPr>
          <w:fldChar w:fldCharType="end"/>
        </w:r>
      </w:p>
      <w:p w14:paraId="710F3B21" w14:textId="77777777" w:rsidR="00FF6FE8" w:rsidRPr="0094797D" w:rsidRDefault="004316E0" w:rsidP="004316E0">
        <w:pPr>
          <w:pStyle w:val="Footer"/>
          <w:ind w:left="0"/>
          <w:rPr>
            <w:rStyle w:val="PageNumber"/>
            <w:sz w:val="20"/>
            <w:szCs w:val="20"/>
            <w:lang w:val="de-DE"/>
          </w:rPr>
        </w:pPr>
        <w:r w:rsidRPr="0094797D">
          <w:rPr>
            <w:noProof/>
            <w:sz w:val="20"/>
            <w:szCs w:val="20"/>
            <w:lang w:val="de-DE"/>
          </w:rPr>
          <w:t>© Thomas M. Schindler, Kamila Sroka-Saidi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46A995" w14:textId="77777777" w:rsidR="00FF6FE8" w:rsidRDefault="00FF6FE8">
    <w:pPr>
      <w:pStyle w:val="Footer"/>
      <w:tabs>
        <w:tab w:val="clear" w:pos="4320"/>
      </w:tabs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330917" w14:textId="77777777" w:rsidR="00EC3EA7" w:rsidRDefault="00EC3EA7">
      <w:pPr>
        <w:pStyle w:val="Footer"/>
      </w:pPr>
    </w:p>
  </w:footnote>
  <w:footnote w:type="continuationSeparator" w:id="0">
    <w:p w14:paraId="598BD67F" w14:textId="77777777" w:rsidR="00EC3EA7" w:rsidRDefault="00EC3E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7A9DBD" w14:textId="77777777" w:rsidR="00FF6FE8" w:rsidRDefault="00FF6FE8">
    <w:pPr>
      <w:pStyle w:val="Header"/>
      <w:ind w:left="0"/>
      <w:rPr>
        <w:i/>
        <w:lang w:val="en-US"/>
      </w:rPr>
    </w:pPr>
  </w:p>
  <w:p w14:paraId="3702410A" w14:textId="77777777" w:rsidR="00FF6FE8" w:rsidRDefault="00FF6FE8">
    <w:pPr>
      <w:pStyle w:val="Header"/>
      <w:ind w:left="0"/>
      <w:rPr>
        <w:i/>
        <w:lang w:val="en-US"/>
      </w:rPr>
    </w:pPr>
  </w:p>
  <w:p w14:paraId="6C85ED54" w14:textId="77777777" w:rsidR="00FF6FE8" w:rsidRDefault="00FF6FE8">
    <w:pPr>
      <w:pStyle w:val="Header"/>
      <w:ind w:left="0"/>
      <w:rPr>
        <w:i/>
        <w:lang w:val="en-US"/>
      </w:rPr>
    </w:pPr>
  </w:p>
  <w:p w14:paraId="68EEA168" w14:textId="77777777" w:rsidR="00FF6FE8" w:rsidRDefault="00FF6FE8">
    <w:pPr>
      <w:pStyle w:val="Header"/>
      <w:pBdr>
        <w:bottom w:val="thinThickSmallGap" w:sz="18" w:space="1" w:color="auto"/>
      </w:pBdr>
      <w:spacing w:after="360"/>
      <w:ind w:left="0"/>
      <w:rPr>
        <w:rFonts w:ascii="Arial" w:hAnsi="Arial"/>
        <w:sz w:val="52"/>
      </w:rPr>
    </w:pPr>
    <w:r>
      <w:rPr>
        <w:rStyle w:val="PageNumber"/>
        <w:rFonts w:ascii="Arial" w:hAnsi="Arial"/>
        <w:b/>
        <w:sz w:val="52"/>
      </w:rPr>
      <w:fldChar w:fldCharType="begin"/>
    </w:r>
    <w:r>
      <w:rPr>
        <w:rStyle w:val="PageNumber"/>
        <w:rFonts w:ascii="Arial" w:hAnsi="Arial"/>
        <w:b/>
        <w:sz w:val="52"/>
      </w:rPr>
      <w:instrText xml:space="preserve"> PAGE </w:instrText>
    </w:r>
    <w:r>
      <w:rPr>
        <w:rStyle w:val="PageNumber"/>
        <w:rFonts w:ascii="Arial" w:hAnsi="Arial"/>
        <w:b/>
        <w:sz w:val="52"/>
      </w:rPr>
      <w:fldChar w:fldCharType="separate"/>
    </w:r>
    <w:r>
      <w:rPr>
        <w:rStyle w:val="PageNumber"/>
        <w:rFonts w:ascii="Arial" w:hAnsi="Arial"/>
        <w:b/>
        <w:noProof/>
        <w:sz w:val="52"/>
      </w:rPr>
      <w:t>6</w:t>
    </w:r>
    <w:r>
      <w:rPr>
        <w:rStyle w:val="PageNumber"/>
        <w:rFonts w:ascii="Arial" w:hAnsi="Arial"/>
        <w:b/>
        <w:sz w:val="52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65B39" w14:textId="4BF528C9" w:rsidR="00FF6FE8" w:rsidRDefault="00FF6FE8">
    <w:pPr>
      <w:pStyle w:val="Header"/>
      <w:tabs>
        <w:tab w:val="clear" w:pos="4320"/>
      </w:tabs>
      <w:ind w:left="0"/>
      <w:jc w:val="center"/>
      <w:rPr>
        <w:lang w:val="en-US"/>
      </w:rPr>
    </w:pPr>
    <w:r>
      <w:rPr>
        <w:rFonts w:ascii="Arial" w:hAnsi="Arial"/>
      </w:rPr>
      <w:t>EMWA Professional Development Programme</w:t>
    </w:r>
    <w:r w:rsidR="006D41E8">
      <w:rPr>
        <w:rFonts w:ascii="Arial" w:hAnsi="Arial"/>
      </w:rPr>
      <w:t xml:space="preserve"> 20</w:t>
    </w:r>
    <w:r w:rsidR="008810D8">
      <w:rPr>
        <w:rFonts w:ascii="Arial" w:hAnsi="Arial"/>
      </w:rPr>
      <w:t>2</w:t>
    </w:r>
    <w:r w:rsidR="0094797D">
      <w:rPr>
        <w:rFonts w:ascii="Arial" w:hAnsi="Arial"/>
      </w:rPr>
      <w:t>1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F6CC2" w14:textId="77777777" w:rsidR="00FF6FE8" w:rsidRDefault="00FF6FE8">
    <w:pPr>
      <w:pStyle w:val="Header"/>
      <w:tabs>
        <w:tab w:val="clear" w:pos="4320"/>
      </w:tabs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AE3F48"/>
    <w:multiLevelType w:val="hybridMultilevel"/>
    <w:tmpl w:val="F75E7184"/>
    <w:lvl w:ilvl="0" w:tplc="8CEE0BC2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70BC4DA8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9E383646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A49228BA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DBB09F3E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A66E42F0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497A4C36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24C86DC8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F7589CAA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2" w15:restartNumberingAfterBreak="0">
    <w:nsid w:val="03382B8D"/>
    <w:multiLevelType w:val="hybridMultilevel"/>
    <w:tmpl w:val="FC447D2E"/>
    <w:lvl w:ilvl="0" w:tplc="C11CF8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069BD"/>
    <w:multiLevelType w:val="singleLevel"/>
    <w:tmpl w:val="812E233A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" w15:restartNumberingAfterBreak="0">
    <w:nsid w:val="0EE81852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F5E37C6"/>
    <w:multiLevelType w:val="hybridMultilevel"/>
    <w:tmpl w:val="BDCCCA54"/>
    <w:lvl w:ilvl="0" w:tplc="6B1C85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5209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CB0F6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3C833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CBA734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AAC88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3A488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8AC39C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4EE92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FF158F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6016BAE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86642D9"/>
    <w:multiLevelType w:val="hybridMultilevel"/>
    <w:tmpl w:val="6B1A5B28"/>
    <w:lvl w:ilvl="0" w:tplc="45F4FDBA">
      <w:start w:val="1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CB77CD"/>
    <w:multiLevelType w:val="hybridMultilevel"/>
    <w:tmpl w:val="6FDE2A08"/>
    <w:lvl w:ilvl="0" w:tplc="9FECCA8A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A5EE08C2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59347F92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90963414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4E6A9D6E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154ECFC4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0C7EB256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2A928F76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333E180E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0" w15:restartNumberingAfterBreak="0">
    <w:nsid w:val="23DC643D"/>
    <w:multiLevelType w:val="hybridMultilevel"/>
    <w:tmpl w:val="9508FF88"/>
    <w:lvl w:ilvl="0" w:tplc="1B46BE0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2C0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288599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D3C1D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86CA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CBCD6A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ABABFB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264DA3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02481A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B83B87"/>
    <w:multiLevelType w:val="hybridMultilevel"/>
    <w:tmpl w:val="B2E0B6A8"/>
    <w:lvl w:ilvl="0" w:tplc="3CF2716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2029EF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E4D4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9C82D2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EA24E9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6BA729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FC551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B29B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C6FE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F53356"/>
    <w:multiLevelType w:val="hybridMultilevel"/>
    <w:tmpl w:val="41B0913A"/>
    <w:lvl w:ilvl="0" w:tplc="F97CCD84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C972CD20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E2226B4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50787A6C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0728E53C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D9B6CF60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4DDEB290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B1EAD578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D478757A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3" w15:restartNumberingAfterBreak="0">
    <w:nsid w:val="2B3E160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2B910779"/>
    <w:multiLevelType w:val="hybridMultilevel"/>
    <w:tmpl w:val="B524BA3C"/>
    <w:lvl w:ilvl="0" w:tplc="D92604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D58C0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DD0488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294D72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D660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C580A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4FEA22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C6A82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AE207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3700BB"/>
    <w:multiLevelType w:val="hybridMultilevel"/>
    <w:tmpl w:val="54360AB4"/>
    <w:lvl w:ilvl="0" w:tplc="B6E630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C2AA3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7B4FC5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40A18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49A7FE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AD6BDA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C015F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182CCB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1E6CA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F0956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32996223"/>
    <w:multiLevelType w:val="hybridMultilevel"/>
    <w:tmpl w:val="57E66F7A"/>
    <w:lvl w:ilvl="0" w:tplc="A1B2A9E8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CF6CDD22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1934559C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AF8070C2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445AAD98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207A42DE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AFDAAEFE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CA12BACE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28AEEA94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18" w15:restartNumberingAfterBreak="0">
    <w:nsid w:val="32DE3EC9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AB03E37"/>
    <w:multiLevelType w:val="hybridMultilevel"/>
    <w:tmpl w:val="14F2F10E"/>
    <w:lvl w:ilvl="0" w:tplc="36A821A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4E0E4D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AD4DD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54EC9F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0BEC76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048DF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2AE9D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85A3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D5894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C610CE4"/>
    <w:multiLevelType w:val="hybridMultilevel"/>
    <w:tmpl w:val="31362B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3B3ADB"/>
    <w:multiLevelType w:val="hybridMultilevel"/>
    <w:tmpl w:val="4D02BCFE"/>
    <w:lvl w:ilvl="0" w:tplc="453C7B1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0DEDD5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5BA801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940B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E45C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4B68E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56B1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48CAC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856631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E65514"/>
    <w:multiLevelType w:val="hybridMultilevel"/>
    <w:tmpl w:val="50AC62A6"/>
    <w:lvl w:ilvl="0" w:tplc="A55A18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F2D2A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34C61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EA9E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A2D70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618067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D6AA22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D803BE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EDEC01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83437D"/>
    <w:multiLevelType w:val="hybridMultilevel"/>
    <w:tmpl w:val="CAC09EE6"/>
    <w:lvl w:ilvl="0" w:tplc="4A948ECA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5DD42A2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AFE498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16A80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D6E3A5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A1617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CD66C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5E39E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1620E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07C180D"/>
    <w:multiLevelType w:val="hybridMultilevel"/>
    <w:tmpl w:val="B6EE6A7C"/>
    <w:lvl w:ilvl="0" w:tplc="D2302B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FA6F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2DC2C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38E82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96548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2AC37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40028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9C0213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7F0719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1215E66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43182ADF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5C02C63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4756622A"/>
    <w:multiLevelType w:val="hybridMultilevel"/>
    <w:tmpl w:val="576AE368"/>
    <w:lvl w:ilvl="0" w:tplc="068EC1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F448AA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0AC258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EC7E5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76C72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134BA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C8D8D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702731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582CF7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126314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509B0AD1"/>
    <w:multiLevelType w:val="hybridMultilevel"/>
    <w:tmpl w:val="451CBF4C"/>
    <w:lvl w:ilvl="0" w:tplc="11F6541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B0C20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1E0543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1E622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3202A7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433E179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C7C33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B208A3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DE10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AB39E5"/>
    <w:multiLevelType w:val="hybridMultilevel"/>
    <w:tmpl w:val="8BD294EA"/>
    <w:lvl w:ilvl="0" w:tplc="62F6D2F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0840E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DDABC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99C536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083F7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428823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35A89A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B9A6A5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09EFB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DC7732F"/>
    <w:multiLevelType w:val="hybridMultilevel"/>
    <w:tmpl w:val="653653DA"/>
    <w:lvl w:ilvl="0" w:tplc="378EA9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09E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FDCAB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A0E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C73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AFA007B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5CFF0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65E415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ABA4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1043407"/>
    <w:multiLevelType w:val="hybridMultilevel"/>
    <w:tmpl w:val="7270C784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3B740D1"/>
    <w:multiLevelType w:val="hybridMultilevel"/>
    <w:tmpl w:val="91CE0A32"/>
    <w:lvl w:ilvl="0" w:tplc="7D4AF7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170A6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0643A4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692DCC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4006C3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D280222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374CE1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3104C7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2901D0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4502543"/>
    <w:multiLevelType w:val="hybridMultilevel"/>
    <w:tmpl w:val="4CE2C974"/>
    <w:lvl w:ilvl="0" w:tplc="3B82674E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9A4AA336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D7521E20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3B20BAF6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EDCC3D84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7570AD0A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E98C5AAE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40F2F0B4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D92E656E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6" w15:restartNumberingAfterBreak="0">
    <w:nsid w:val="66563AB1"/>
    <w:multiLevelType w:val="hybridMultilevel"/>
    <w:tmpl w:val="A7304F2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246894"/>
    <w:multiLevelType w:val="hybridMultilevel"/>
    <w:tmpl w:val="9288D982"/>
    <w:lvl w:ilvl="0" w:tplc="FA623DB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0221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A672DC5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A286F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6617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91CD48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88C9B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02A2E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79A4F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BC3610"/>
    <w:multiLevelType w:val="hybridMultilevel"/>
    <w:tmpl w:val="9AAE9F98"/>
    <w:lvl w:ilvl="0" w:tplc="7C08BC2C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6C4C12DC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F858FE9A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0AF23A9C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E592A7D6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5D702794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A05A05E2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19D697F2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A1F25280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39" w15:restartNumberingAfterBreak="0">
    <w:nsid w:val="6C6E7C71"/>
    <w:multiLevelType w:val="singleLevel"/>
    <w:tmpl w:val="67A246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" w15:restartNumberingAfterBreak="0">
    <w:nsid w:val="6D8D7995"/>
    <w:multiLevelType w:val="singleLevel"/>
    <w:tmpl w:val="9CC49E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1D0FCB"/>
    <w:multiLevelType w:val="hybridMultilevel"/>
    <w:tmpl w:val="1624DC5C"/>
    <w:lvl w:ilvl="0" w:tplc="10CE1D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E2120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507F3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16961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364B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9E64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0C2D5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BF88EF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0C60DA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F44666D"/>
    <w:multiLevelType w:val="hybridMultilevel"/>
    <w:tmpl w:val="DC7AEB22"/>
    <w:lvl w:ilvl="0" w:tplc="C11CF82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0937628"/>
    <w:multiLevelType w:val="hybridMultilevel"/>
    <w:tmpl w:val="4C4C7C5A"/>
    <w:lvl w:ilvl="0" w:tplc="45F4FDBA">
      <w:start w:val="10"/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75CB3972"/>
    <w:multiLevelType w:val="singleLevel"/>
    <w:tmpl w:val="3A148DB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5" w15:restartNumberingAfterBreak="0">
    <w:nsid w:val="7B925FF9"/>
    <w:multiLevelType w:val="hybridMultilevel"/>
    <w:tmpl w:val="23EEED5E"/>
    <w:lvl w:ilvl="0" w:tplc="F84C1D16">
      <w:start w:val="1"/>
      <w:numFmt w:val="bullet"/>
      <w:lvlText w:val=""/>
      <w:lvlJc w:val="left"/>
      <w:pPr>
        <w:tabs>
          <w:tab w:val="num" w:pos="2988"/>
        </w:tabs>
        <w:ind w:left="2988" w:hanging="360"/>
      </w:pPr>
      <w:rPr>
        <w:rFonts w:ascii="Symbol" w:hAnsi="Symbol" w:hint="default"/>
      </w:rPr>
    </w:lvl>
    <w:lvl w:ilvl="1" w:tplc="1AB6FC30" w:tentative="1">
      <w:start w:val="1"/>
      <w:numFmt w:val="bullet"/>
      <w:lvlText w:val="o"/>
      <w:lvlJc w:val="left"/>
      <w:pPr>
        <w:tabs>
          <w:tab w:val="num" w:pos="3708"/>
        </w:tabs>
        <w:ind w:left="3708" w:hanging="360"/>
      </w:pPr>
      <w:rPr>
        <w:rFonts w:ascii="Courier New" w:hAnsi="Courier New" w:hint="default"/>
      </w:rPr>
    </w:lvl>
    <w:lvl w:ilvl="2" w:tplc="6936C048" w:tentative="1">
      <w:start w:val="1"/>
      <w:numFmt w:val="bullet"/>
      <w:lvlText w:val=""/>
      <w:lvlJc w:val="left"/>
      <w:pPr>
        <w:tabs>
          <w:tab w:val="num" w:pos="4428"/>
        </w:tabs>
        <w:ind w:left="4428" w:hanging="360"/>
      </w:pPr>
      <w:rPr>
        <w:rFonts w:ascii="Wingdings" w:hAnsi="Wingdings" w:hint="default"/>
      </w:rPr>
    </w:lvl>
    <w:lvl w:ilvl="3" w:tplc="1A8A8820" w:tentative="1">
      <w:start w:val="1"/>
      <w:numFmt w:val="bullet"/>
      <w:lvlText w:val=""/>
      <w:lvlJc w:val="left"/>
      <w:pPr>
        <w:tabs>
          <w:tab w:val="num" w:pos="5148"/>
        </w:tabs>
        <w:ind w:left="5148" w:hanging="360"/>
      </w:pPr>
      <w:rPr>
        <w:rFonts w:ascii="Symbol" w:hAnsi="Symbol" w:hint="default"/>
      </w:rPr>
    </w:lvl>
    <w:lvl w:ilvl="4" w:tplc="CAA84990" w:tentative="1">
      <w:start w:val="1"/>
      <w:numFmt w:val="bullet"/>
      <w:lvlText w:val="o"/>
      <w:lvlJc w:val="left"/>
      <w:pPr>
        <w:tabs>
          <w:tab w:val="num" w:pos="5868"/>
        </w:tabs>
        <w:ind w:left="5868" w:hanging="360"/>
      </w:pPr>
      <w:rPr>
        <w:rFonts w:ascii="Courier New" w:hAnsi="Courier New" w:hint="default"/>
      </w:rPr>
    </w:lvl>
    <w:lvl w:ilvl="5" w:tplc="691A8888" w:tentative="1">
      <w:start w:val="1"/>
      <w:numFmt w:val="bullet"/>
      <w:lvlText w:val=""/>
      <w:lvlJc w:val="left"/>
      <w:pPr>
        <w:tabs>
          <w:tab w:val="num" w:pos="6588"/>
        </w:tabs>
        <w:ind w:left="6588" w:hanging="360"/>
      </w:pPr>
      <w:rPr>
        <w:rFonts w:ascii="Wingdings" w:hAnsi="Wingdings" w:hint="default"/>
      </w:rPr>
    </w:lvl>
    <w:lvl w:ilvl="6" w:tplc="3C90DCE0" w:tentative="1">
      <w:start w:val="1"/>
      <w:numFmt w:val="bullet"/>
      <w:lvlText w:val=""/>
      <w:lvlJc w:val="left"/>
      <w:pPr>
        <w:tabs>
          <w:tab w:val="num" w:pos="7308"/>
        </w:tabs>
        <w:ind w:left="7308" w:hanging="360"/>
      </w:pPr>
      <w:rPr>
        <w:rFonts w:ascii="Symbol" w:hAnsi="Symbol" w:hint="default"/>
      </w:rPr>
    </w:lvl>
    <w:lvl w:ilvl="7" w:tplc="0024DF2E" w:tentative="1">
      <w:start w:val="1"/>
      <w:numFmt w:val="bullet"/>
      <w:lvlText w:val="o"/>
      <w:lvlJc w:val="left"/>
      <w:pPr>
        <w:tabs>
          <w:tab w:val="num" w:pos="8028"/>
        </w:tabs>
        <w:ind w:left="8028" w:hanging="360"/>
      </w:pPr>
      <w:rPr>
        <w:rFonts w:ascii="Courier New" w:hAnsi="Courier New" w:hint="default"/>
      </w:rPr>
    </w:lvl>
    <w:lvl w:ilvl="8" w:tplc="7EF035A0" w:tentative="1">
      <w:start w:val="1"/>
      <w:numFmt w:val="bullet"/>
      <w:lvlText w:val=""/>
      <w:lvlJc w:val="left"/>
      <w:pPr>
        <w:tabs>
          <w:tab w:val="num" w:pos="8748"/>
        </w:tabs>
        <w:ind w:left="8748" w:hanging="360"/>
      </w:pPr>
      <w:rPr>
        <w:rFonts w:ascii="Wingdings" w:hAnsi="Wingdings" w:hint="default"/>
      </w:rPr>
    </w:lvl>
  </w:abstractNum>
  <w:abstractNum w:abstractNumId="46" w15:restartNumberingAfterBreak="0">
    <w:nsid w:val="7CDC67D1"/>
    <w:multiLevelType w:val="hybridMultilevel"/>
    <w:tmpl w:val="33F0DD34"/>
    <w:lvl w:ilvl="0" w:tplc="8A4624B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2A40B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66C5C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BB2485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5C33E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64E170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8100C8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72DDF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D7E23A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6"/>
  </w:num>
  <w:num w:numId="3">
    <w:abstractNumId w:val="29"/>
  </w:num>
  <w:num w:numId="4">
    <w:abstractNumId w:val="18"/>
  </w:num>
  <w:num w:numId="5">
    <w:abstractNumId w:val="44"/>
  </w:num>
  <w:num w:numId="6">
    <w:abstractNumId w:val="7"/>
  </w:num>
  <w:num w:numId="7">
    <w:abstractNumId w:val="26"/>
  </w:num>
  <w:num w:numId="8">
    <w:abstractNumId w:val="40"/>
  </w:num>
  <w:num w:numId="9">
    <w:abstractNumId w:val="4"/>
  </w:num>
  <w:num w:numId="10">
    <w:abstractNumId w:val="25"/>
  </w:num>
  <w:num w:numId="11">
    <w:abstractNumId w:val="16"/>
  </w:num>
  <w:num w:numId="12">
    <w:abstractNumId w:val="39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3"/>
  </w:num>
  <w:num w:numId="15">
    <w:abstractNumId w:val="3"/>
    <w:lvlOverride w:ilvl="0">
      <w:lvl w:ilvl="0">
        <w:start w:val="1"/>
        <w:numFmt w:val="decimal"/>
        <w:lvlText w:val="%1."/>
        <w:legacy w:legacy="1" w:legacySpace="0" w:legacyIndent="360"/>
        <w:lvlJc w:val="left"/>
        <w:pPr>
          <w:ind w:left="360" w:hanging="360"/>
        </w:pPr>
      </w:lvl>
    </w:lvlOverride>
  </w:num>
  <w:num w:numId="16">
    <w:abstractNumId w:val="13"/>
  </w:num>
  <w:num w:numId="17">
    <w:abstractNumId w:val="34"/>
  </w:num>
  <w:num w:numId="18">
    <w:abstractNumId w:val="21"/>
  </w:num>
  <w:num w:numId="19">
    <w:abstractNumId w:val="23"/>
  </w:num>
  <w:num w:numId="20">
    <w:abstractNumId w:val="32"/>
  </w:num>
  <w:num w:numId="21">
    <w:abstractNumId w:val="15"/>
  </w:num>
  <w:num w:numId="22">
    <w:abstractNumId w:val="5"/>
  </w:num>
  <w:num w:numId="23">
    <w:abstractNumId w:val="28"/>
  </w:num>
  <w:num w:numId="24">
    <w:abstractNumId w:val="30"/>
  </w:num>
  <w:num w:numId="25">
    <w:abstractNumId w:val="24"/>
  </w:num>
  <w:num w:numId="26">
    <w:abstractNumId w:val="22"/>
  </w:num>
  <w:num w:numId="27">
    <w:abstractNumId w:val="46"/>
  </w:num>
  <w:num w:numId="28">
    <w:abstractNumId w:val="31"/>
  </w:num>
  <w:num w:numId="29">
    <w:abstractNumId w:val="14"/>
  </w:num>
  <w:num w:numId="30">
    <w:abstractNumId w:val="10"/>
  </w:num>
  <w:num w:numId="31">
    <w:abstractNumId w:val="37"/>
  </w:num>
  <w:num w:numId="32">
    <w:abstractNumId w:val="41"/>
  </w:num>
  <w:num w:numId="33">
    <w:abstractNumId w:val="11"/>
  </w:num>
  <w:num w:numId="34">
    <w:abstractNumId w:val="19"/>
  </w:num>
  <w:num w:numId="35">
    <w:abstractNumId w:val="9"/>
  </w:num>
  <w:num w:numId="36">
    <w:abstractNumId w:val="35"/>
  </w:num>
  <w:num w:numId="37">
    <w:abstractNumId w:val="1"/>
  </w:num>
  <w:num w:numId="38">
    <w:abstractNumId w:val="12"/>
  </w:num>
  <w:num w:numId="39">
    <w:abstractNumId w:val="38"/>
  </w:num>
  <w:num w:numId="40">
    <w:abstractNumId w:val="45"/>
  </w:num>
  <w:num w:numId="41">
    <w:abstractNumId w:val="17"/>
  </w:num>
  <w:num w:numId="42">
    <w:abstractNumId w:val="8"/>
  </w:num>
  <w:num w:numId="43">
    <w:abstractNumId w:val="43"/>
  </w:num>
  <w:num w:numId="44">
    <w:abstractNumId w:val="2"/>
  </w:num>
  <w:num w:numId="45">
    <w:abstractNumId w:val="42"/>
  </w:num>
  <w:num w:numId="46">
    <w:abstractNumId w:val="33"/>
  </w:num>
  <w:num w:numId="47">
    <w:abstractNumId w:val="20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1"/>
  <w:drawingGridVerticalSpacing w:val="1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B58"/>
    <w:rsid w:val="00017A87"/>
    <w:rsid w:val="001C1DC2"/>
    <w:rsid w:val="001D033F"/>
    <w:rsid w:val="001F7741"/>
    <w:rsid w:val="002030DE"/>
    <w:rsid w:val="00251960"/>
    <w:rsid w:val="00294845"/>
    <w:rsid w:val="00396372"/>
    <w:rsid w:val="00404AC1"/>
    <w:rsid w:val="004316E0"/>
    <w:rsid w:val="00434133"/>
    <w:rsid w:val="00455C81"/>
    <w:rsid w:val="00492EBC"/>
    <w:rsid w:val="004D3B6A"/>
    <w:rsid w:val="004E7B84"/>
    <w:rsid w:val="004F39AB"/>
    <w:rsid w:val="00572B58"/>
    <w:rsid w:val="00584BBC"/>
    <w:rsid w:val="006318E5"/>
    <w:rsid w:val="00647D57"/>
    <w:rsid w:val="006819B6"/>
    <w:rsid w:val="0069366B"/>
    <w:rsid w:val="006B3083"/>
    <w:rsid w:val="006D41E8"/>
    <w:rsid w:val="00743B6D"/>
    <w:rsid w:val="007B0F95"/>
    <w:rsid w:val="008810D8"/>
    <w:rsid w:val="008F2538"/>
    <w:rsid w:val="00922602"/>
    <w:rsid w:val="0094797D"/>
    <w:rsid w:val="0095066D"/>
    <w:rsid w:val="00952F82"/>
    <w:rsid w:val="00953234"/>
    <w:rsid w:val="009534CA"/>
    <w:rsid w:val="009E7C57"/>
    <w:rsid w:val="00A653E5"/>
    <w:rsid w:val="00A7472C"/>
    <w:rsid w:val="00A87019"/>
    <w:rsid w:val="00A87737"/>
    <w:rsid w:val="00B55D8C"/>
    <w:rsid w:val="00BF67DD"/>
    <w:rsid w:val="00C20E88"/>
    <w:rsid w:val="00C22925"/>
    <w:rsid w:val="00C3194C"/>
    <w:rsid w:val="00D24E39"/>
    <w:rsid w:val="00D304C2"/>
    <w:rsid w:val="00D62AF3"/>
    <w:rsid w:val="00D856F8"/>
    <w:rsid w:val="00DE70DF"/>
    <w:rsid w:val="00EA1FC1"/>
    <w:rsid w:val="00EC3EA7"/>
    <w:rsid w:val="00EF1597"/>
    <w:rsid w:val="00F863FD"/>
    <w:rsid w:val="00FE0E07"/>
    <w:rsid w:val="00FF6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D34612"/>
  <w15:docId w15:val="{64FD5A1D-DAB1-4EB8-AB9D-FEEDE317F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ind w:left="2268"/>
    </w:pPr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pageBreakBefore/>
      <w:spacing w:before="360" w:after="360"/>
      <w:ind w:left="0" w:right="6067"/>
      <w:outlineLvl w:val="1"/>
    </w:pPr>
    <w:rPr>
      <w:rFonts w:ascii="Arial" w:hAnsi="Arial" w:cs="Arial"/>
      <w:b/>
      <w:i/>
      <w:sz w:val="36"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ing3">
    <w:name w:val="heading 3"/>
    <w:basedOn w:val="Normal"/>
    <w:next w:val="Normal"/>
    <w:qFormat/>
    <w:pPr>
      <w:keepNext/>
      <w:pBdr>
        <w:bottom w:val="single" w:sz="4" w:space="1" w:color="auto"/>
      </w:pBdr>
      <w:tabs>
        <w:tab w:val="left" w:pos="360"/>
      </w:tabs>
      <w:spacing w:before="480" w:after="100" w:afterAutospacing="1"/>
      <w:ind w:left="0" w:right="6067"/>
      <w:outlineLvl w:val="2"/>
    </w:pPr>
    <w:rPr>
      <w:rFonts w:ascii="Arial" w:hAnsi="Arial" w:cs="Arial"/>
      <w:b/>
      <w:i/>
      <w:iCs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snapToGrid w:val="0"/>
      <w:color w:val="000000"/>
      <w:sz w:val="32"/>
      <w:lang w:eastAsia="fr-F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</w:rPr>
  </w:style>
  <w:style w:type="paragraph" w:styleId="Heading7">
    <w:name w:val="heading 7"/>
    <w:basedOn w:val="Normal"/>
    <w:next w:val="Normal"/>
    <w:qFormat/>
    <w:pPr>
      <w:keepNext/>
      <w:widowControl w:val="0"/>
      <w:outlineLvl w:val="6"/>
    </w:pPr>
    <w:rPr>
      <w:snapToGrid w:val="0"/>
      <w:lang w:val="en-US"/>
    </w:rPr>
  </w:style>
  <w:style w:type="paragraph" w:styleId="Heading8">
    <w:name w:val="heading 8"/>
    <w:basedOn w:val="Normal"/>
    <w:next w:val="Normal"/>
    <w:qFormat/>
    <w:pPr>
      <w:keepNext/>
      <w:widowControl w:val="0"/>
      <w:pBdr>
        <w:top w:val="single" w:sz="4" w:space="1" w:color="auto" w:shadow="1"/>
        <w:left w:val="single" w:sz="4" w:space="4" w:color="auto" w:shadow="1"/>
        <w:bottom w:val="single" w:sz="4" w:space="1" w:color="auto" w:shadow="1"/>
        <w:right w:val="single" w:sz="4" w:space="4" w:color="auto" w:shadow="1"/>
      </w:pBdr>
      <w:jc w:val="center"/>
      <w:outlineLvl w:val="7"/>
    </w:pPr>
    <w:rPr>
      <w:rFonts w:ascii="Arial" w:hAnsi="Arial"/>
      <w:sz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semiHidden/>
  </w:style>
  <w:style w:type="paragraph" w:styleId="TOC2">
    <w:name w:val="toc 2"/>
    <w:basedOn w:val="Normal"/>
    <w:next w:val="Normal"/>
    <w:autoRedefine/>
    <w:semiHidden/>
    <w:pPr>
      <w:tabs>
        <w:tab w:val="left" w:pos="851"/>
        <w:tab w:val="left" w:pos="2552"/>
        <w:tab w:val="right" w:leader="dot" w:pos="8303"/>
      </w:tabs>
      <w:spacing w:before="120" w:after="60"/>
    </w:pPr>
    <w:rPr>
      <w:noProof/>
    </w:rPr>
  </w:style>
  <w:style w:type="paragraph" w:styleId="TOC3">
    <w:name w:val="toc 3"/>
    <w:basedOn w:val="Normal"/>
    <w:next w:val="Normal"/>
    <w:autoRedefine/>
    <w:semiHidden/>
    <w:pPr>
      <w:tabs>
        <w:tab w:val="right" w:leader="dot" w:pos="8303"/>
      </w:tabs>
      <w:ind w:left="2835"/>
    </w:pPr>
    <w:rPr>
      <w:noProof/>
    </w:r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Title">
    <w:name w:val="Title"/>
    <w:basedOn w:val="Normal"/>
    <w:qFormat/>
    <w:pPr>
      <w:widowControl w:val="0"/>
      <w:jc w:val="center"/>
    </w:pPr>
    <w:rPr>
      <w:b/>
      <w:sz w:val="28"/>
      <w:lang w:val="en-US"/>
    </w:rPr>
  </w:style>
  <w:style w:type="paragraph" w:styleId="BodyText2">
    <w:name w:val="Body Text 2"/>
    <w:basedOn w:val="Normal"/>
    <w:pPr>
      <w:widowControl w:val="0"/>
    </w:pPr>
    <w:rPr>
      <w:rFonts w:ascii="Arial" w:hAnsi="Arial"/>
      <w:b/>
      <w:snapToGrid w:val="0"/>
      <w:lang w:val="en-US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Subtitle">
    <w:name w:val="Subtitle"/>
    <w:basedOn w:val="Normal"/>
    <w:qFormat/>
    <w:pPr>
      <w:tabs>
        <w:tab w:val="left" w:pos="360"/>
      </w:tabs>
      <w:jc w:val="center"/>
    </w:pPr>
    <w:rPr>
      <w:b/>
      <w:lang w:val="en-US"/>
    </w:rPr>
  </w:style>
  <w:style w:type="character" w:styleId="PageNumber">
    <w:name w:val="page number"/>
    <w:basedOn w:val="DefaultParagraphFont"/>
  </w:style>
  <w:style w:type="character" w:styleId="Hyperlink">
    <w:name w:val="Hyperlink"/>
    <w:basedOn w:val="DefaultParagraphFont"/>
    <w:rPr>
      <w:color w:val="0000FF"/>
      <w:u w:val="none"/>
      <w:bdr w:val="none" w:sz="0" w:space="0" w:color="auto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BlockText">
    <w:name w:val="Block Text"/>
    <w:basedOn w:val="Normal"/>
    <w:pPr>
      <w:ind w:left="-525" w:right="-592" w:firstLine="525"/>
      <w:jc w:val="right"/>
    </w:pPr>
    <w:rPr>
      <w:rFonts w:ascii="Arial" w:hAnsi="Arial" w:cs="Arial"/>
      <w:snapToGrid w:val="0"/>
      <w:color w:val="000000"/>
      <w:lang w:eastAsia="fr-FR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bCs/>
    </w:r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odyText3">
    <w:name w:val="Body Text 3"/>
    <w:basedOn w:val="Normal"/>
    <w:rPr>
      <w:b/>
      <w:bCs/>
      <w:i/>
      <w:iCs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BodyTextIndent">
    <w:name w:val="Body Text Indent"/>
    <w:basedOn w:val="Normal"/>
    <w:pPr>
      <w:ind w:left="720"/>
    </w:pPr>
  </w:style>
  <w:style w:type="paragraph" w:styleId="EndnoteText">
    <w:name w:val="endnote text"/>
    <w:basedOn w:val="Normal"/>
    <w:semiHidden/>
    <w:rPr>
      <w:sz w:val="20"/>
      <w:szCs w:val="20"/>
    </w:rPr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BalloonText">
    <w:name w:val="Balloon Text"/>
    <w:basedOn w:val="Normal"/>
    <w:semiHidden/>
    <w:rsid w:val="00D24E3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1F7741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4316E0"/>
    <w:rPr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amila.Sroka-Saidi@boehringer-ingelheim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Thomas.Schindler@boehringer-ingelheim.co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381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Workshop Leaders Handbook</vt:lpstr>
    </vt:vector>
  </TitlesOfParts>
  <Company>Boehringer Ingelheim</Company>
  <LinksUpToDate>false</LinksUpToDate>
  <CharactersWithSpaces>2704</CharactersWithSpaces>
  <SharedDoc>false</SharedDoc>
  <HLinks>
    <vt:vector size="12" baseType="variant">
      <vt:variant>
        <vt:i4>5701716</vt:i4>
      </vt:variant>
      <vt:variant>
        <vt:i4>3</vt:i4>
      </vt:variant>
      <vt:variant>
        <vt:i4>0</vt:i4>
      </vt:variant>
      <vt:variant>
        <vt:i4>5</vt:i4>
      </vt:variant>
      <vt:variant>
        <vt:lpwstr>http://faculty.vassar.edu/lowry/webtext.html</vt:lpwstr>
      </vt:variant>
      <vt:variant>
        <vt:lpwstr/>
      </vt:variant>
      <vt:variant>
        <vt:i4>5243000</vt:i4>
      </vt:variant>
      <vt:variant>
        <vt:i4>0</vt:i4>
      </vt:variant>
      <vt:variant>
        <vt:i4>0</vt:i4>
      </vt:variant>
      <vt:variant>
        <vt:i4>5</vt:i4>
      </vt:variant>
      <vt:variant>
        <vt:lpwstr>mailto:sybille.eibert@boehringer-ingelheim.com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Workshop Leaders Handbook</dc:title>
  <dc:creator>Stephen de Looze</dc:creator>
  <cp:lastModifiedBy>Schindler,Dr.,Thomas (MED ClinOps) BIP-DE-B</cp:lastModifiedBy>
  <cp:revision>4</cp:revision>
  <cp:lastPrinted>2011-01-05T13:25:00Z</cp:lastPrinted>
  <dcterms:created xsi:type="dcterms:W3CDTF">2021-03-09T15:54:00Z</dcterms:created>
  <dcterms:modified xsi:type="dcterms:W3CDTF">2021-03-09T16:22:00Z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